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9FA6E6" w14:textId="77777777" w:rsidR="003244E3" w:rsidRDefault="00A13E38" w:rsidP="006E33A0">
      <w:pPr>
        <w:pStyle w:val="Heading1"/>
      </w:pPr>
      <w:bookmarkStart w:id="0" w:name="_GoBack"/>
      <w:bookmarkEnd w:id="0"/>
      <w:r>
        <w:t xml:space="preserve">List of available </w:t>
      </w:r>
      <w:r w:rsidR="009F5E8C">
        <w:t xml:space="preserve">countries </w:t>
      </w:r>
      <w:r w:rsidR="00DA4B0F">
        <w:t>with JEPQ item-data</w:t>
      </w:r>
    </w:p>
    <w:p w14:paraId="59D2C3A8" w14:textId="77777777" w:rsidR="00435BD6" w:rsidRDefault="00435BD6" w:rsidP="00435BD6"/>
    <w:p w14:paraId="05A8F8D9" w14:textId="77777777" w:rsidR="00A13E38" w:rsidRDefault="00A13E38" w:rsidP="00435BD6">
      <w:r>
        <w:t>The “no. of items” following a country indicates the items referenced in the 97-item or 8- item questionnaire (both of which are provided in the subdirectory “</w:t>
      </w:r>
      <w:r w:rsidRPr="00A13E38">
        <w:rPr>
          <w:color w:val="000080" w:themeColor="accent4" w:themeShade="80"/>
        </w:rPr>
        <w:t>Questionnaires</w:t>
      </w:r>
      <w:r>
        <w:t xml:space="preserve">”). Sometimes, like </w:t>
      </w:r>
      <w:r w:rsidR="009F5E8C">
        <w:t>Catalan</w:t>
      </w:r>
      <w:r>
        <w:t>, a greater number of items were used (1</w:t>
      </w:r>
      <w:r w:rsidR="009F5E8C">
        <w:t>08</w:t>
      </w:r>
      <w:r>
        <w:t xml:space="preserve">). In these cases, it’s impossible to know which specific 97 or 81-item text-strings the item numbers refer to without accessing the original </w:t>
      </w:r>
      <w:r w:rsidR="009F5E8C">
        <w:t>Catalan</w:t>
      </w:r>
      <w:r>
        <w:t xml:space="preserve"> JEPQ publication and hoping it provides the 1</w:t>
      </w:r>
      <w:r w:rsidR="009F5E8C">
        <w:t>08</w:t>
      </w:r>
      <w:r>
        <w:t>-item questionnaire.</w:t>
      </w:r>
    </w:p>
    <w:p w14:paraId="3E5F5720" w14:textId="77777777" w:rsidR="00A13E38" w:rsidRDefault="00A13E38" w:rsidP="00435BD6"/>
    <w:p w14:paraId="6A9E4C9A" w14:textId="77777777" w:rsidR="009F5E8C" w:rsidRDefault="009F5E8C" w:rsidP="00435BD6">
      <w:r>
        <w:rPr>
          <w:noProof/>
        </w:rPr>
        <w:drawing>
          <wp:inline distT="0" distB="0" distL="0" distR="0" wp14:anchorId="4B991EDB" wp14:editId="4C418ABB">
            <wp:extent cx="5731510" cy="4767580"/>
            <wp:effectExtent l="0" t="0" r="254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767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ED91F3" w14:textId="77777777" w:rsidR="000E14DD" w:rsidRDefault="000E14DD" w:rsidP="00435BD6"/>
    <w:p w14:paraId="16050799" w14:textId="1A614576" w:rsidR="000E14DD" w:rsidRDefault="000E14DD" w:rsidP="00435BD6">
      <w:r>
        <w:t xml:space="preserve">All data files are </w:t>
      </w:r>
      <w:r w:rsidR="00234B53">
        <w:t xml:space="preserve">Fortran fixed-format </w:t>
      </w:r>
      <w:r>
        <w:t>ASCII plain text</w:t>
      </w:r>
      <w:r w:rsidR="00234B53">
        <w:t>.</w:t>
      </w:r>
    </w:p>
    <w:p w14:paraId="20B27824" w14:textId="79B7C05C" w:rsidR="004F7785" w:rsidRDefault="004F7785" w:rsidP="004F7785"/>
    <w:p w14:paraId="5BAB9474" w14:textId="2C52EF3F" w:rsidR="004F7785" w:rsidRDefault="004F7785" w:rsidP="004F7785">
      <w:pPr>
        <w:rPr>
          <w:lang w:val="en-NZ"/>
        </w:rPr>
      </w:pPr>
      <w:r>
        <w:rPr>
          <w:lang w:val="en-NZ"/>
        </w:rPr>
        <w:t>The questionnaire</w:t>
      </w:r>
      <w:r>
        <w:rPr>
          <w:lang w:val="en-NZ"/>
        </w:rPr>
        <w:t xml:space="preserve"> raw</w:t>
      </w:r>
      <w:r>
        <w:rPr>
          <w:lang w:val="en-NZ"/>
        </w:rPr>
        <w:t xml:space="preserve"> item responses</w:t>
      </w:r>
      <w:r>
        <w:rPr>
          <w:lang w:val="en-NZ"/>
        </w:rPr>
        <w:t xml:space="preserve"> are a</w:t>
      </w:r>
      <w:r>
        <w:rPr>
          <w:lang w:val="en-NZ"/>
        </w:rPr>
        <w:t>lways coded</w:t>
      </w:r>
      <w:r>
        <w:rPr>
          <w:lang w:val="en-NZ"/>
        </w:rPr>
        <w:t>:</w:t>
      </w:r>
    </w:p>
    <w:p w14:paraId="195B8DF9" w14:textId="606B14F5" w:rsidR="004F7785" w:rsidRDefault="004F7785" w:rsidP="004F7785">
      <w:r w:rsidRPr="004F7785">
        <w:rPr>
          <w:b/>
          <w:bCs/>
          <w:color w:val="0070C0"/>
          <w:sz w:val="24"/>
          <w:szCs w:val="24"/>
          <w:lang w:val="en-NZ"/>
        </w:rPr>
        <w:t>3</w:t>
      </w:r>
      <w:r>
        <w:rPr>
          <w:lang w:val="en-NZ"/>
        </w:rPr>
        <w:t xml:space="preserve"> = </w:t>
      </w:r>
      <w:r w:rsidRPr="004F7785">
        <w:rPr>
          <w:b/>
          <w:bCs/>
          <w:color w:val="0070C0"/>
          <w:sz w:val="24"/>
          <w:szCs w:val="24"/>
          <w:lang w:val="en-NZ"/>
        </w:rPr>
        <w:t>Yes</w:t>
      </w:r>
      <w:r>
        <w:rPr>
          <w:lang w:val="en-NZ"/>
        </w:rPr>
        <w:t xml:space="preserve">, </w:t>
      </w:r>
      <w:r w:rsidRPr="004F7785">
        <w:rPr>
          <w:b/>
          <w:bCs/>
          <w:color w:val="000080" w:themeColor="accent4" w:themeShade="80"/>
          <w:sz w:val="24"/>
          <w:szCs w:val="24"/>
          <w:lang w:val="en-NZ"/>
        </w:rPr>
        <w:t>1</w:t>
      </w:r>
      <w:r>
        <w:rPr>
          <w:lang w:val="en-NZ"/>
        </w:rPr>
        <w:t xml:space="preserve"> = </w:t>
      </w:r>
      <w:r w:rsidRPr="004F7785">
        <w:rPr>
          <w:b/>
          <w:bCs/>
          <w:color w:val="000080" w:themeColor="accent4" w:themeShade="80"/>
          <w:sz w:val="24"/>
          <w:szCs w:val="24"/>
          <w:lang w:val="en-NZ"/>
        </w:rPr>
        <w:t>No</w:t>
      </w:r>
      <w:r>
        <w:rPr>
          <w:lang w:val="en-NZ"/>
        </w:rPr>
        <w:t xml:space="preserve">. With a missing, spoiled, or otherwise uncertain response coded as a </w:t>
      </w:r>
      <w:r w:rsidRPr="004F7785">
        <w:rPr>
          <w:b/>
          <w:bCs/>
          <w:color w:val="F7154B" w:themeColor="accent1"/>
          <w:sz w:val="24"/>
          <w:szCs w:val="24"/>
          <w:lang w:val="en-NZ"/>
        </w:rPr>
        <w:t>2</w:t>
      </w:r>
      <w:r>
        <w:rPr>
          <w:lang w:val="en-NZ"/>
        </w:rPr>
        <w:t>.</w:t>
      </w:r>
    </w:p>
    <w:p w14:paraId="5A0136C5" w14:textId="77777777" w:rsidR="00DA4B0F" w:rsidRDefault="00DA4B0F" w:rsidP="004F7785"/>
    <w:p w14:paraId="7B9F1AA0" w14:textId="77777777" w:rsidR="00DA4B0F" w:rsidRDefault="00DA4B0F" w:rsidP="00435BD6">
      <w:r>
        <w:br w:type="column"/>
      </w:r>
    </w:p>
    <w:p w14:paraId="21CD5E05" w14:textId="77777777" w:rsidR="00DA4B0F" w:rsidRDefault="00DA4B0F" w:rsidP="00DA4B0F">
      <w:pPr>
        <w:pStyle w:val="Heading1"/>
      </w:pPr>
      <w:r>
        <w:t xml:space="preserve">List of available JEPQ </w:t>
      </w:r>
      <w:proofErr w:type="spellStart"/>
      <w:r>
        <w:t>scorekeys</w:t>
      </w:r>
      <w:proofErr w:type="spellEnd"/>
    </w:p>
    <w:p w14:paraId="5E9C9CE3" w14:textId="77777777" w:rsidR="00DA4B0F" w:rsidRDefault="00DA4B0F" w:rsidP="00DA4B0F"/>
    <w:p w14:paraId="393B9DB6" w14:textId="77777777" w:rsidR="00DA4B0F" w:rsidRDefault="00DA4B0F" w:rsidP="00DA4B0F">
      <w:r>
        <w:t>The “no. of items” following a country indicates the items referenced in the 97-item or 8- item questionnaire (both of which are provided in the subdirectory “</w:t>
      </w:r>
      <w:r w:rsidRPr="00A13E38">
        <w:rPr>
          <w:color w:val="000080" w:themeColor="accent4" w:themeShade="80"/>
        </w:rPr>
        <w:t>Questionnaires</w:t>
      </w:r>
      <w:r>
        <w:t>”). Sometimes, like Hungary, a greater number of items were used (110). In these cases, it’s impossible to know which specific 97 or 81-item text-strings the item numbers refer to without accessing the original Hungarian JEPQ publication and hoping it provides the 110-item questionnaire.</w:t>
      </w:r>
    </w:p>
    <w:p w14:paraId="3F1E2283" w14:textId="77777777" w:rsidR="00DA4B0F" w:rsidRDefault="00DA4B0F" w:rsidP="00DA4B0F"/>
    <w:p w14:paraId="021EDBCD" w14:textId="77777777" w:rsidR="00DA4B0F" w:rsidRDefault="0032658B" w:rsidP="00DA4B0F">
      <w:r>
        <w:rPr>
          <w:rStyle w:val="Heading2Char"/>
        </w:rPr>
        <w:t>In t</w:t>
      </w:r>
      <w:r w:rsidR="00DA4B0F">
        <w:rPr>
          <w:rStyle w:val="Heading2Char"/>
        </w:rPr>
        <w:t xml:space="preserve">he </w:t>
      </w:r>
      <w:r w:rsidR="00DA4B0F" w:rsidRPr="00A13E38">
        <w:rPr>
          <w:rStyle w:val="Heading2Char"/>
        </w:rPr>
        <w:t>Word document</w:t>
      </w:r>
      <w:r w:rsidR="00DA4B0F">
        <w:t xml:space="preserve">: </w:t>
      </w:r>
      <w:r w:rsidR="00DA4B0F" w:rsidRPr="00A13E38">
        <w:rPr>
          <w:color w:val="000080" w:themeColor="accent4" w:themeShade="80"/>
        </w:rPr>
        <w:t xml:space="preserve">Additional Junior EPQ </w:t>
      </w:r>
      <w:proofErr w:type="spellStart"/>
      <w:r w:rsidR="00DA4B0F" w:rsidRPr="00A13E38">
        <w:rPr>
          <w:color w:val="000080" w:themeColor="accent4" w:themeShade="80"/>
        </w:rPr>
        <w:t>Scorekeys</w:t>
      </w:r>
      <w:proofErr w:type="spellEnd"/>
      <w:r w:rsidR="00DA4B0F" w:rsidRPr="00A13E38">
        <w:rPr>
          <w:color w:val="000080" w:themeColor="accent4" w:themeShade="80"/>
        </w:rPr>
        <w:t>, Jan, 2020.docx</w:t>
      </w:r>
    </w:p>
    <w:p w14:paraId="74E303A3" w14:textId="77777777" w:rsidR="00DA4B0F" w:rsidRDefault="00DA4B0F" w:rsidP="00DA4B0F">
      <w:r>
        <w:t>Austria – 97 items</w:t>
      </w:r>
    </w:p>
    <w:p w14:paraId="440F7EF3" w14:textId="77777777" w:rsidR="00DA4B0F" w:rsidRDefault="00DA4B0F" w:rsidP="00DA4B0F">
      <w:r>
        <w:t>Denmark – 97 items</w:t>
      </w:r>
    </w:p>
    <w:p w14:paraId="21860F10" w14:textId="77777777" w:rsidR="00DA4B0F" w:rsidRDefault="00DA4B0F" w:rsidP="00DA4B0F">
      <w:r>
        <w:t>Greece – 97 items</w:t>
      </w:r>
    </w:p>
    <w:p w14:paraId="2EFCAA09" w14:textId="77777777" w:rsidR="00DA4B0F" w:rsidRDefault="00DA4B0F" w:rsidP="00DA4B0F">
      <w:r>
        <w:t>Hong Kong – 81 items</w:t>
      </w:r>
    </w:p>
    <w:p w14:paraId="2E13F137" w14:textId="77777777" w:rsidR="00DA4B0F" w:rsidRDefault="00DA4B0F" w:rsidP="00DA4B0F">
      <w:r>
        <w:t>Hungary - 110</w:t>
      </w:r>
    </w:p>
    <w:p w14:paraId="4E198B91" w14:textId="77777777" w:rsidR="00DA4B0F" w:rsidRDefault="00DA4B0F" w:rsidP="00DA4B0F">
      <w:r>
        <w:t>Japan – 96 items</w:t>
      </w:r>
    </w:p>
    <w:p w14:paraId="450C298B" w14:textId="77777777" w:rsidR="00DA4B0F" w:rsidRDefault="00DA4B0F" w:rsidP="00DA4B0F">
      <w:r>
        <w:t>Northern Ireland – 97 items</w:t>
      </w:r>
    </w:p>
    <w:p w14:paraId="7EA29A9A" w14:textId="77777777" w:rsidR="00DA4B0F" w:rsidRDefault="00DA4B0F" w:rsidP="00DA4B0F"/>
    <w:p w14:paraId="3F11EF5F" w14:textId="77777777" w:rsidR="00DA4B0F" w:rsidRDefault="0032658B" w:rsidP="00DA4B0F">
      <w:pPr>
        <w:rPr>
          <w:color w:val="000080" w:themeColor="accent4" w:themeShade="80"/>
        </w:rPr>
      </w:pPr>
      <w:r>
        <w:rPr>
          <w:rStyle w:val="Heading2Char"/>
        </w:rPr>
        <w:t>In t</w:t>
      </w:r>
      <w:r w:rsidR="00DA4B0F" w:rsidRPr="005C6A21">
        <w:rPr>
          <w:rStyle w:val="Heading2Char"/>
        </w:rPr>
        <w:t>he document scans:</w:t>
      </w:r>
      <w:r w:rsidR="00DA4B0F">
        <w:t xml:space="preserve"> </w:t>
      </w:r>
      <w:r w:rsidR="00DA4B0F" w:rsidRPr="005C6A21">
        <w:rPr>
          <w:color w:val="000080" w:themeColor="accent4" w:themeShade="80"/>
        </w:rPr>
        <w:t xml:space="preserve">Scanned JEPQ </w:t>
      </w:r>
      <w:proofErr w:type="spellStart"/>
      <w:r w:rsidR="00DA4B0F" w:rsidRPr="005C6A21">
        <w:rPr>
          <w:color w:val="000080" w:themeColor="accent4" w:themeShade="80"/>
        </w:rPr>
        <w:t>scorekeys</w:t>
      </w:r>
      <w:proofErr w:type="spellEnd"/>
      <w:r w:rsidR="00DA4B0F" w:rsidRPr="005C6A21">
        <w:rPr>
          <w:color w:val="000080" w:themeColor="accent4" w:themeShade="80"/>
        </w:rPr>
        <w:t>, Jan, 2020.pdf</w:t>
      </w:r>
    </w:p>
    <w:p w14:paraId="2E18D8DE" w14:textId="77777777" w:rsidR="00DA4B0F" w:rsidRDefault="00DA4B0F" w:rsidP="00DA4B0F">
      <w:r>
        <w:t>Korean – 81 items</w:t>
      </w:r>
    </w:p>
    <w:p w14:paraId="0A448FD3" w14:textId="77777777" w:rsidR="00DA4B0F" w:rsidRDefault="00DA4B0F" w:rsidP="00DA4B0F">
      <w:r>
        <w:t>Singapore – 97 items</w:t>
      </w:r>
    </w:p>
    <w:p w14:paraId="034E3699" w14:textId="77777777" w:rsidR="00DA4B0F" w:rsidRDefault="00DA4B0F" w:rsidP="00DA4B0F">
      <w:r>
        <w:t>Sri Lanka – 97 items</w:t>
      </w:r>
    </w:p>
    <w:p w14:paraId="6A912DBF" w14:textId="77777777" w:rsidR="00DA4B0F" w:rsidRDefault="00DA4B0F" w:rsidP="00DA4B0F">
      <w:r>
        <w:t>Yugoslavia – 97 items</w:t>
      </w:r>
    </w:p>
    <w:p w14:paraId="5E94F1FF" w14:textId="77777777" w:rsidR="00DA4B0F" w:rsidRDefault="00DA4B0F" w:rsidP="00DA4B0F"/>
    <w:p w14:paraId="1314ACEA" w14:textId="77777777" w:rsidR="00DA4B0F" w:rsidRDefault="00DA4B0F" w:rsidP="00DA4B0F">
      <w:pPr>
        <w:pStyle w:val="Heading2"/>
      </w:pPr>
      <w:r>
        <w:t>Old Fortran “Score” program job-control files</w:t>
      </w:r>
    </w:p>
    <w:p w14:paraId="1B3A485B" w14:textId="77777777" w:rsidR="00DA4B0F" w:rsidRDefault="00DA4B0F" w:rsidP="00DA4B0F">
      <w:r>
        <w:rPr>
          <w:noProof/>
        </w:rPr>
        <w:drawing>
          <wp:inline distT="0" distB="0" distL="0" distR="0" wp14:anchorId="0973F33D" wp14:editId="404733B1">
            <wp:extent cx="5533333" cy="2266667"/>
            <wp:effectExtent l="0" t="0" r="0" b="63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533333" cy="22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F67924" w14:textId="77777777" w:rsidR="00234B53" w:rsidRDefault="00234B53" w:rsidP="00DA4B0F"/>
    <w:p w14:paraId="7B9228C0" w14:textId="77777777" w:rsidR="00234B53" w:rsidRDefault="00234B53" w:rsidP="00234B53">
      <w:r>
        <w:t xml:space="preserve">These “Score” program </w:t>
      </w:r>
      <w:proofErr w:type="spellStart"/>
      <w:r>
        <w:t>scorekey</w:t>
      </w:r>
      <w:proofErr w:type="spellEnd"/>
      <w:r>
        <w:t xml:space="preserve"> files are Fortran fixed-format ASCII plain text files, with the explanation of the </w:t>
      </w:r>
      <w:proofErr w:type="spellStart"/>
      <w:r>
        <w:t>scorekey</w:t>
      </w:r>
      <w:proofErr w:type="spellEnd"/>
      <w:r>
        <w:t xml:space="preserve"> information in the file provided on the next page.</w:t>
      </w:r>
    </w:p>
    <w:p w14:paraId="31324350" w14:textId="77777777" w:rsidR="00234B53" w:rsidRPr="005C6A21" w:rsidRDefault="00234B53" w:rsidP="00DA4B0F"/>
    <w:p w14:paraId="704D2DC0" w14:textId="77777777" w:rsidR="00DA4B0F" w:rsidRDefault="00DA4B0F" w:rsidP="00435BD6"/>
    <w:p w14:paraId="5BE108D9" w14:textId="77777777" w:rsidR="006A34A6" w:rsidRDefault="006A34A6" w:rsidP="004332EE">
      <w:pPr>
        <w:pStyle w:val="Heading1"/>
      </w:pPr>
      <w:r>
        <w:br w:type="column"/>
      </w:r>
      <w:r>
        <w:lastRenderedPageBreak/>
        <w:t xml:space="preserve">The old Fortran “Score” program </w:t>
      </w:r>
      <w:proofErr w:type="spellStart"/>
      <w:r w:rsidR="004332EE">
        <w:t>scorekey</w:t>
      </w:r>
      <w:proofErr w:type="spellEnd"/>
      <w:r w:rsidR="004332EE">
        <w:t xml:space="preserve"> </w:t>
      </w:r>
      <w:r>
        <w:t>job-control definitions</w:t>
      </w:r>
    </w:p>
    <w:p w14:paraId="631D4E76" w14:textId="77777777" w:rsidR="0078686E" w:rsidRPr="0078686E" w:rsidRDefault="0078686E" w:rsidP="0078686E"/>
    <w:p w14:paraId="7657F8B4" w14:textId="77777777" w:rsidR="004332EE" w:rsidRDefault="004332EE" w:rsidP="004332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LINE </w:t>
      </w:r>
      <w:proofErr w:type="gramStart"/>
      <w:r w:rsidR="00305D6E"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 ...</w:t>
      </w:r>
      <w:proofErr w:type="gramEnd"/>
      <w:r>
        <w:rPr>
          <w:rFonts w:ascii="Times New Roman" w:hAnsi="Times New Roman" w:cs="Times New Roman"/>
          <w:sz w:val="24"/>
          <w:szCs w:val="24"/>
        </w:rPr>
        <w:t>.    TITLE (up to 80 chars.)</w:t>
      </w:r>
    </w:p>
    <w:p w14:paraId="27ED0A8D" w14:textId="77777777" w:rsidR="004332EE" w:rsidRDefault="004332EE" w:rsidP="004332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LINE </w:t>
      </w:r>
      <w:proofErr w:type="gramStart"/>
      <w:r w:rsidR="00305D6E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 ...</w:t>
      </w:r>
      <w:proofErr w:type="gramEnd"/>
      <w:r>
        <w:rPr>
          <w:rFonts w:ascii="Times New Roman" w:hAnsi="Times New Roman" w:cs="Times New Roman"/>
          <w:sz w:val="24"/>
          <w:szCs w:val="24"/>
        </w:rPr>
        <w:t>.   col. 1-4 ...the number of variables in the test (I4)</w:t>
      </w:r>
    </w:p>
    <w:p w14:paraId="4BBA921F" w14:textId="77777777" w:rsidR="004332EE" w:rsidRDefault="004332EE" w:rsidP="004332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col.5........ = 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(a fixed constant)</w:t>
      </w:r>
    </w:p>
    <w:p w14:paraId="4F84935E" w14:textId="77777777" w:rsidR="004332EE" w:rsidRDefault="004332EE" w:rsidP="004332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col. 6-7 ... The number of scales in the test</w:t>
      </w:r>
    </w:p>
    <w:p w14:paraId="2C164A67" w14:textId="77777777" w:rsidR="004332EE" w:rsidRDefault="004332EE" w:rsidP="004332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col. 8 ...... </w:t>
      </w:r>
      <w:r>
        <w:rPr>
          <w:rFonts w:ascii="Times New Roman" w:hAnsi="Times New Roman" w:cs="Times New Roman"/>
          <w:b/>
          <w:bCs/>
          <w:sz w:val="24"/>
          <w:szCs w:val="24"/>
        </w:rPr>
        <w:t>2-9</w:t>
      </w:r>
      <w:r>
        <w:rPr>
          <w:rFonts w:ascii="Times New Roman" w:hAnsi="Times New Roman" w:cs="Times New Roman"/>
          <w:sz w:val="24"/>
          <w:szCs w:val="24"/>
        </w:rPr>
        <w:t xml:space="preserve"> = the fixed number of response categories for every item </w:t>
      </w:r>
    </w:p>
    <w:p w14:paraId="6E310F4E" w14:textId="77777777" w:rsidR="004332EE" w:rsidRDefault="004332EE" w:rsidP="004332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col. 9-</w:t>
      </w:r>
      <w:proofErr w:type="gramStart"/>
      <w:r>
        <w:rPr>
          <w:rFonts w:ascii="Times New Roman" w:hAnsi="Times New Roman" w:cs="Times New Roman"/>
          <w:sz w:val="24"/>
          <w:szCs w:val="24"/>
        </w:rPr>
        <w:t>10  ...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 the value to be assigned to any missing response (defaults now to the </w:t>
      </w:r>
    </w:p>
    <w:p w14:paraId="6B2524E2" w14:textId="77777777" w:rsidR="004332EE" w:rsidRDefault="004332EE" w:rsidP="004332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lowest scored value)</w:t>
      </w:r>
    </w:p>
    <w:p w14:paraId="0B04F48E" w14:textId="77777777" w:rsidR="004332EE" w:rsidRDefault="004332EE" w:rsidP="004332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col. 11-12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..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  <w:t xml:space="preserve">the maximum number of missing responses permitted before a </w:t>
      </w:r>
    </w:p>
    <w:p w14:paraId="5826A834" w14:textId="77777777" w:rsidR="004332EE" w:rsidRDefault="004332EE" w:rsidP="004332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WARNING message is printed - for each subject.</w:t>
      </w:r>
    </w:p>
    <w:p w14:paraId="5E0FAAB4" w14:textId="77777777" w:rsidR="004332EE" w:rsidRDefault="004332EE" w:rsidP="004332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col. 13-14   &lt;</w:t>
      </w:r>
      <w:r>
        <w:rPr>
          <w:rFonts w:ascii="Times New Roman" w:hAnsi="Times New Roman" w:cs="Times New Roman"/>
          <w:b/>
          <w:bCs/>
          <w:sz w:val="24"/>
          <w:szCs w:val="24"/>
        </w:rPr>
        <w:t>NGR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&gt;  </w:t>
      </w:r>
      <w:r>
        <w:rPr>
          <w:rFonts w:ascii="Times New Roman" w:hAnsi="Times New Roman" w:cs="Times New Roman"/>
          <w:b/>
          <w:bCs/>
          <w:sz w:val="24"/>
          <w:szCs w:val="24"/>
        </w:rPr>
        <w:t>0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= no age grouping requested</w:t>
      </w:r>
    </w:p>
    <w:p w14:paraId="1A14B71A" w14:textId="77777777" w:rsidR="004332EE" w:rsidRDefault="004332EE" w:rsidP="004332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or from 01-60 = from 1 to 60 age groups requested.</w:t>
      </w:r>
    </w:p>
    <w:p w14:paraId="27C10FA7" w14:textId="77777777" w:rsidR="004332EE" w:rsidRDefault="004332EE" w:rsidP="004332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  <w:t>col. 15-16   &lt;</w:t>
      </w:r>
      <w:r>
        <w:rPr>
          <w:rFonts w:ascii="Times New Roman" w:hAnsi="Times New Roman" w:cs="Times New Roman"/>
          <w:b/>
          <w:bCs/>
          <w:sz w:val="24"/>
          <w:szCs w:val="24"/>
        </w:rPr>
        <w:t>IRL and IRH</w:t>
      </w:r>
      <w:proofErr w:type="gramStart"/>
      <w:r>
        <w:rPr>
          <w:rFonts w:ascii="Times New Roman" w:hAnsi="Times New Roman" w:cs="Times New Roman"/>
          <w:sz w:val="24"/>
          <w:szCs w:val="24"/>
        </w:rPr>
        <w:t>&gt;  …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the lower and upper score range (</w:t>
      </w:r>
      <w:r>
        <w:rPr>
          <w:rFonts w:ascii="Times New Roman" w:hAnsi="Times New Roman" w:cs="Times New Roman"/>
          <w:sz w:val="28"/>
          <w:szCs w:val="28"/>
        </w:rPr>
        <w:t>2I1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34823DC7" w14:textId="77777777" w:rsidR="004332EE" w:rsidRDefault="004332EE" w:rsidP="004332EE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_______________________</w:t>
      </w:r>
    </w:p>
    <w:p w14:paraId="0388D968" w14:textId="77777777" w:rsidR="004332EE" w:rsidRDefault="004332EE" w:rsidP="004332E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40923A7" w14:textId="77777777" w:rsidR="004332EE" w:rsidRDefault="004332EE" w:rsidP="004332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IF age grouping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requested,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sz w:val="24"/>
          <w:szCs w:val="24"/>
        </w:rPr>
        <w:t>THEN THE NEXT LINE/S CONTAIN</w:t>
      </w:r>
    </w:p>
    <w:p w14:paraId="5DA99256" w14:textId="77777777" w:rsidR="004332EE" w:rsidRDefault="004332EE" w:rsidP="004332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*</w:t>
      </w:r>
    </w:p>
    <w:p w14:paraId="4D5FD0D2" w14:textId="77777777" w:rsidR="004332EE" w:rsidRDefault="004332EE" w:rsidP="004332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</w:rPr>
        <w:t>LINE 3</w:t>
      </w:r>
      <w:r>
        <w:rPr>
          <w:rFonts w:ascii="Times New Roman" w:hAnsi="Times New Roman" w:cs="Times New Roman"/>
          <w:sz w:val="24"/>
          <w:szCs w:val="24"/>
        </w:rPr>
        <w:t xml:space="preserve"> ... </w:t>
      </w:r>
      <w:r>
        <w:rPr>
          <w:rFonts w:ascii="Times New Roman" w:hAnsi="Times New Roman" w:cs="Times New Roman"/>
          <w:sz w:val="24"/>
          <w:szCs w:val="24"/>
        </w:rPr>
        <w:tab/>
        <w:t>col. 1-</w:t>
      </w:r>
      <w:proofErr w:type="gramStart"/>
      <w:r>
        <w:rPr>
          <w:rFonts w:ascii="Times New Roman" w:hAnsi="Times New Roman" w:cs="Times New Roman"/>
          <w:sz w:val="24"/>
          <w:szCs w:val="24"/>
        </w:rPr>
        <w:t>2  &lt;</w:t>
      </w:r>
      <w:proofErr w:type="gramEnd"/>
      <w:r>
        <w:rPr>
          <w:rFonts w:ascii="Times New Roman" w:hAnsi="Times New Roman" w:cs="Times New Roman"/>
          <w:sz w:val="24"/>
          <w:szCs w:val="24"/>
        </w:rPr>
        <w:t>LOW(1)&gt;  lower bound for age group 1</w:t>
      </w:r>
    </w:p>
    <w:p w14:paraId="6FDAF17C" w14:textId="77777777" w:rsidR="004332EE" w:rsidRDefault="004332EE" w:rsidP="004332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ab/>
        <w:t>col. 3-</w:t>
      </w:r>
      <w:proofErr w:type="gramStart"/>
      <w:r>
        <w:rPr>
          <w:rFonts w:ascii="Times New Roman" w:hAnsi="Times New Roman" w:cs="Times New Roman"/>
          <w:sz w:val="24"/>
          <w:szCs w:val="24"/>
        </w:rPr>
        <w:t>4  &lt;</w:t>
      </w:r>
      <w:proofErr w:type="gramEnd"/>
      <w:r>
        <w:rPr>
          <w:rFonts w:ascii="Times New Roman" w:hAnsi="Times New Roman" w:cs="Times New Roman"/>
          <w:sz w:val="24"/>
          <w:szCs w:val="24"/>
        </w:rPr>
        <w:t>IHI(1)&gt;  upper bound for age group 1</w:t>
      </w:r>
    </w:p>
    <w:p w14:paraId="3D6F2326" w14:textId="77777777" w:rsidR="004332EE" w:rsidRDefault="004332EE" w:rsidP="004332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6BA44171" w14:textId="77777777" w:rsidR="004332EE" w:rsidRDefault="004332EE" w:rsidP="004332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</w:rPr>
        <w:t>LINE 4</w:t>
      </w:r>
      <w:r>
        <w:rPr>
          <w:rFonts w:ascii="Times New Roman" w:hAnsi="Times New Roman" w:cs="Times New Roman"/>
          <w:sz w:val="24"/>
          <w:szCs w:val="24"/>
        </w:rPr>
        <w:t xml:space="preserve"> ...  </w:t>
      </w:r>
      <w:r>
        <w:rPr>
          <w:rFonts w:ascii="Times New Roman" w:hAnsi="Times New Roman" w:cs="Times New Roman"/>
          <w:sz w:val="24"/>
          <w:szCs w:val="24"/>
        </w:rPr>
        <w:tab/>
        <w:t>col. 1-</w:t>
      </w:r>
      <w:proofErr w:type="gramStart"/>
      <w:r>
        <w:rPr>
          <w:rFonts w:ascii="Times New Roman" w:hAnsi="Times New Roman" w:cs="Times New Roman"/>
          <w:sz w:val="24"/>
          <w:szCs w:val="24"/>
        </w:rPr>
        <w:t>2  &lt;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LOW(2)&gt;  lower bound for age group 2       </w:t>
      </w:r>
    </w:p>
    <w:p w14:paraId="176F87AF" w14:textId="77777777" w:rsidR="004332EE" w:rsidRDefault="004332EE" w:rsidP="004332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|         </w:t>
      </w:r>
      <w:r>
        <w:rPr>
          <w:rFonts w:ascii="Times New Roman" w:hAnsi="Times New Roman" w:cs="Times New Roman"/>
          <w:sz w:val="24"/>
          <w:szCs w:val="24"/>
        </w:rPr>
        <w:tab/>
        <w:t>col. 3-</w:t>
      </w:r>
      <w:proofErr w:type="gramStart"/>
      <w:r>
        <w:rPr>
          <w:rFonts w:ascii="Times New Roman" w:hAnsi="Times New Roman" w:cs="Times New Roman"/>
          <w:sz w:val="24"/>
          <w:szCs w:val="24"/>
        </w:rPr>
        <w:t>4  &lt;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IHI(2)&gt;  upper bound for age group 2       </w:t>
      </w:r>
    </w:p>
    <w:p w14:paraId="2CB51353" w14:textId="77777777" w:rsidR="004332EE" w:rsidRDefault="004332EE" w:rsidP="004332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|                                                               </w:t>
      </w:r>
    </w:p>
    <w:p w14:paraId="39B32D52" w14:textId="77777777" w:rsidR="004332EE" w:rsidRDefault="004332EE" w:rsidP="004332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</w:rPr>
        <w:t>LINE N</w:t>
      </w:r>
      <w:r>
        <w:rPr>
          <w:rFonts w:ascii="Times New Roman" w:hAnsi="Times New Roman" w:cs="Times New Roman"/>
          <w:sz w:val="24"/>
          <w:szCs w:val="24"/>
        </w:rPr>
        <w:t xml:space="preserve"> ...  </w:t>
      </w:r>
      <w:r>
        <w:rPr>
          <w:rFonts w:ascii="Times New Roman" w:hAnsi="Times New Roman" w:cs="Times New Roman"/>
          <w:sz w:val="24"/>
          <w:szCs w:val="24"/>
        </w:rPr>
        <w:tab/>
        <w:t>col. 1-</w:t>
      </w:r>
      <w:proofErr w:type="gramStart"/>
      <w:r>
        <w:rPr>
          <w:rFonts w:ascii="Times New Roman" w:hAnsi="Times New Roman" w:cs="Times New Roman"/>
          <w:sz w:val="24"/>
          <w:szCs w:val="24"/>
        </w:rPr>
        <w:t>2  &lt;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LOW(n)&gt;  lower bound for age group n       </w:t>
      </w:r>
    </w:p>
    <w:p w14:paraId="29DE7849" w14:textId="77777777" w:rsidR="004332EE" w:rsidRDefault="004332EE" w:rsidP="004332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ab/>
        <w:t>col. 3-</w:t>
      </w:r>
      <w:proofErr w:type="gramStart"/>
      <w:r>
        <w:rPr>
          <w:rFonts w:ascii="Times New Roman" w:hAnsi="Times New Roman" w:cs="Times New Roman"/>
          <w:sz w:val="24"/>
          <w:szCs w:val="24"/>
        </w:rPr>
        <w:t>4  &lt;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IHI(n)&gt;  upper bound for age group n       </w:t>
      </w:r>
    </w:p>
    <w:p w14:paraId="56B945A9" w14:textId="77777777" w:rsidR="004332EE" w:rsidRDefault="004332EE" w:rsidP="004332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</w:t>
      </w:r>
    </w:p>
    <w:p w14:paraId="1CB246A1" w14:textId="77777777" w:rsidR="004332EE" w:rsidRDefault="004332EE" w:rsidP="004332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</w:p>
    <w:p w14:paraId="7E4C46FB" w14:textId="77777777" w:rsidR="004332EE" w:rsidRDefault="004332EE" w:rsidP="004332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NEXT LINE</w:t>
      </w:r>
      <w:r>
        <w:rPr>
          <w:rFonts w:ascii="Times New Roman" w:hAnsi="Times New Roman" w:cs="Times New Roman"/>
          <w:sz w:val="24"/>
          <w:szCs w:val="24"/>
        </w:rPr>
        <w:t xml:space="preserve"> ... the scales names, 8 </w:t>
      </w:r>
      <w:proofErr w:type="spellStart"/>
      <w:r>
        <w:rPr>
          <w:rFonts w:ascii="Times New Roman" w:hAnsi="Times New Roman" w:cs="Times New Roman"/>
          <w:sz w:val="24"/>
          <w:szCs w:val="24"/>
        </w:rPr>
        <w:t>chars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per name, 10 names to a line. (10A8)</w:t>
      </w:r>
    </w:p>
    <w:p w14:paraId="4F4C09BD" w14:textId="77777777" w:rsidR="004332EE" w:rsidRDefault="004332EE" w:rsidP="004332EE">
      <w:pPr>
        <w:rPr>
          <w:rFonts w:ascii="Times New Roman" w:hAnsi="Times New Roman" w:cs="Times New Roman"/>
          <w:sz w:val="24"/>
          <w:szCs w:val="24"/>
        </w:rPr>
      </w:pPr>
    </w:p>
    <w:p w14:paraId="331E698F" w14:textId="77777777" w:rsidR="004332EE" w:rsidRDefault="004332EE" w:rsidP="004332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NEXT LINE</w:t>
      </w:r>
      <w:r>
        <w:rPr>
          <w:rFonts w:ascii="Times New Roman" w:hAnsi="Times New Roman" w:cs="Times New Roman"/>
          <w:sz w:val="24"/>
          <w:szCs w:val="24"/>
        </w:rPr>
        <w:t xml:space="preserve"> ...  the number of items in each scale, 2 digits per number, no spaces or commas between each </w:t>
      </w:r>
      <w:proofErr w:type="gramStart"/>
      <w:r>
        <w:rPr>
          <w:rFonts w:ascii="Times New Roman" w:hAnsi="Times New Roman" w:cs="Times New Roman"/>
          <w:sz w:val="24"/>
          <w:szCs w:val="24"/>
        </w:rPr>
        <w:t>2 digit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number. (40I2)</w:t>
      </w:r>
    </w:p>
    <w:p w14:paraId="30C45AE2" w14:textId="77777777" w:rsidR="004332EE" w:rsidRDefault="004332EE" w:rsidP="004332EE">
      <w:pPr>
        <w:rPr>
          <w:rFonts w:ascii="Times New Roman" w:hAnsi="Times New Roman" w:cs="Times New Roman"/>
          <w:sz w:val="24"/>
          <w:szCs w:val="24"/>
        </w:rPr>
      </w:pPr>
    </w:p>
    <w:p w14:paraId="77DF51F6" w14:textId="77777777" w:rsidR="004332EE" w:rsidRDefault="004332EE" w:rsidP="004332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NEXT LINE</w:t>
      </w:r>
      <w:r>
        <w:rPr>
          <w:rFonts w:ascii="Times New Roman" w:hAnsi="Times New Roman" w:cs="Times New Roman"/>
          <w:sz w:val="24"/>
          <w:szCs w:val="24"/>
        </w:rPr>
        <w:t xml:space="preserve"> ... the actual item numbers/position in the data. Usually the items are keyed in the order they appear </w:t>
      </w:r>
      <w:proofErr w:type="gramStart"/>
      <w:r>
        <w:rPr>
          <w:rFonts w:ascii="Times New Roman" w:hAnsi="Times New Roman" w:cs="Times New Roman"/>
          <w:sz w:val="24"/>
          <w:szCs w:val="24"/>
        </w:rPr>
        <w:t>in  the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questionnaire, thus the item numbers are those in the questionnaire. Up to 26 item numbers can be entered on each line, each number is 3 digits long. Each set of items for each new scale start on a new line. (26I3)</w:t>
      </w:r>
    </w:p>
    <w:p w14:paraId="4D583D9B" w14:textId="77777777" w:rsidR="004332EE" w:rsidRDefault="004332EE" w:rsidP="004332EE">
      <w:pPr>
        <w:rPr>
          <w:rFonts w:ascii="Courier New" w:hAnsi="Courier New" w:cs="Courier New"/>
        </w:rPr>
      </w:pPr>
    </w:p>
    <w:p w14:paraId="4D404B3C" w14:textId="77777777" w:rsidR="004332EE" w:rsidRDefault="004332EE" w:rsidP="004332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NEXT LINE</w:t>
      </w:r>
      <w:r>
        <w:rPr>
          <w:rFonts w:ascii="Times New Roman" w:hAnsi="Times New Roman" w:cs="Times New Roman"/>
          <w:sz w:val="24"/>
          <w:szCs w:val="24"/>
        </w:rPr>
        <w:t xml:space="preserve">   ... the names of the response categories, 8 </w:t>
      </w:r>
      <w:proofErr w:type="spellStart"/>
      <w:r>
        <w:rPr>
          <w:rFonts w:ascii="Times New Roman" w:hAnsi="Times New Roman" w:cs="Times New Roman"/>
          <w:sz w:val="24"/>
          <w:szCs w:val="24"/>
        </w:rPr>
        <w:t>chars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per name with up to 9 categories on the line. These will match the order of your response score-key values below.</w:t>
      </w:r>
    </w:p>
    <w:p w14:paraId="3693142A" w14:textId="77777777" w:rsidR="004332EE" w:rsidRDefault="004332EE" w:rsidP="004332EE">
      <w:pPr>
        <w:rPr>
          <w:rFonts w:ascii="Times New Roman" w:hAnsi="Times New Roman" w:cs="Times New Roman"/>
          <w:sz w:val="24"/>
          <w:szCs w:val="24"/>
        </w:rPr>
      </w:pPr>
    </w:p>
    <w:p w14:paraId="43796128" w14:textId="77777777" w:rsidR="004332EE" w:rsidRDefault="004332EE" w:rsidP="004332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NEXT LINES </w:t>
      </w:r>
      <w:r w:rsidRPr="004332EE">
        <w:rPr>
          <w:rFonts w:ascii="Times New Roman" w:hAnsi="Times New Roman" w:cs="Times New Roman"/>
          <w:bCs/>
          <w:sz w:val="24"/>
          <w:szCs w:val="24"/>
        </w:rPr>
        <w:t>...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for each item. a 2</w:t>
      </w:r>
      <w:r w:rsidR="00D031B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digit code is entered for each possible response, indicating the scored value for that particular response category on that </w:t>
      </w:r>
      <w:proofErr w:type="gramStart"/>
      <w:r>
        <w:rPr>
          <w:rFonts w:ascii="Times New Roman" w:hAnsi="Times New Roman" w:cs="Times New Roman"/>
          <w:sz w:val="24"/>
          <w:szCs w:val="24"/>
        </w:rPr>
        <w:t>particular item</w:t>
      </w:r>
      <w:proofErr w:type="gramEnd"/>
      <w:r>
        <w:rPr>
          <w:rFonts w:ascii="Times New Roman" w:hAnsi="Times New Roman" w:cs="Times New Roman"/>
          <w:sz w:val="24"/>
          <w:szCs w:val="24"/>
        </w:rPr>
        <w:t>. Thus if there are three categories of response on an item, say NO, NO ANSWER, and YES,</w:t>
      </w:r>
      <w:r w:rsidR="007438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corresponding to the raw data values of 1, 2, and 3, then the 2 digit codes might be 000001</w:t>
      </w:r>
      <w:r w:rsidRPr="004332EE">
        <w:rPr>
          <w:rFonts w:ascii="Times New Roman" w:hAnsi="Times New Roman" w:cs="Times New Roman"/>
          <w:i/>
          <w:sz w:val="24"/>
          <w:szCs w:val="24"/>
        </w:rPr>
        <w:t xml:space="preserve"> if scoring the YES response with a value of 1</w:t>
      </w:r>
      <w:r>
        <w:rPr>
          <w:rFonts w:ascii="Times New Roman" w:hAnsi="Times New Roman" w:cs="Times New Roman"/>
          <w:i/>
          <w:sz w:val="24"/>
          <w:szCs w:val="24"/>
        </w:rPr>
        <w:t xml:space="preserve"> and the other responses as 0</w:t>
      </w:r>
      <w:r>
        <w:rPr>
          <w:rFonts w:ascii="Times New Roman" w:hAnsi="Times New Roman" w:cs="Times New Roman"/>
          <w:sz w:val="24"/>
          <w:szCs w:val="24"/>
        </w:rPr>
        <w:t xml:space="preserve">. For a 90-item test, there would be 90 such lines of data. If you had a different number of responses for each item, then you would put in as many codes as required per item. The order of the item codes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must match the order of the item numbers entered above for each scale. </w:t>
      </w:r>
      <w:r w:rsidR="007438CA">
        <w:rPr>
          <w:rFonts w:ascii="Times New Roman" w:hAnsi="Times New Roman" w:cs="Times New Roman"/>
          <w:sz w:val="24"/>
          <w:szCs w:val="24"/>
        </w:rPr>
        <w:t>The</w:t>
      </w:r>
      <w:r>
        <w:rPr>
          <w:rFonts w:ascii="Times New Roman" w:hAnsi="Times New Roman" w:cs="Times New Roman"/>
          <w:sz w:val="24"/>
          <w:szCs w:val="24"/>
        </w:rPr>
        <w:t xml:space="preserve"> order of the scales must be the same as entered above. </w:t>
      </w:r>
    </w:p>
    <w:p w14:paraId="22910377" w14:textId="77777777" w:rsidR="0078686E" w:rsidRDefault="0078686E" w:rsidP="004332EE">
      <w:pPr>
        <w:rPr>
          <w:rFonts w:ascii="Times New Roman" w:hAnsi="Times New Roman" w:cs="Times New Roman"/>
          <w:sz w:val="24"/>
          <w:szCs w:val="24"/>
        </w:rPr>
      </w:pPr>
      <w:r w:rsidRPr="0078686E">
        <w:rPr>
          <w:rFonts w:ascii="Times New Roman" w:hAnsi="Times New Roman" w:cs="Times New Roman"/>
          <w:b/>
          <w:sz w:val="24"/>
          <w:szCs w:val="24"/>
        </w:rPr>
        <w:t>THEN</w:t>
      </w:r>
      <w:r w:rsidR="007438CA">
        <w:rPr>
          <w:rFonts w:ascii="Times New Roman" w:hAnsi="Times New Roman" w:cs="Times New Roman"/>
          <w:sz w:val="24"/>
          <w:szCs w:val="24"/>
        </w:rPr>
        <w:t>, a line indicating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303EAE18" w14:textId="77777777" w:rsidR="007438CA" w:rsidRDefault="0078686E" w:rsidP="0078686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7438CA" w:rsidRPr="0078686E">
        <w:rPr>
          <w:rFonts w:ascii="Times New Roman" w:hAnsi="Times New Roman" w:cs="Times New Roman"/>
          <w:sz w:val="24"/>
          <w:szCs w:val="24"/>
        </w:rPr>
        <w:t>he number of lines in the data file containing the raw data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78686E">
        <w:rPr>
          <w:rFonts w:ascii="Times New Roman" w:hAnsi="Times New Roman" w:cs="Times New Roman"/>
          <w:color w:val="B30547" w:themeColor="accent2"/>
          <w:sz w:val="24"/>
          <w:szCs w:val="24"/>
        </w:rPr>
        <w:t>i2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6FA99B98" w14:textId="77777777" w:rsidR="0078686E" w:rsidRDefault="0078686E" w:rsidP="0078686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beginning column and end column for each line of data (i2)</w:t>
      </w:r>
    </w:p>
    <w:p w14:paraId="58C2FDFE" w14:textId="77777777" w:rsidR="0078686E" w:rsidRDefault="0078686E" w:rsidP="007868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So, a line </w:t>
      </w:r>
      <w:proofErr w:type="gramStart"/>
      <w:r>
        <w:rPr>
          <w:rFonts w:ascii="Times New Roman" w:hAnsi="Times New Roman" w:cs="Times New Roman"/>
          <w:sz w:val="24"/>
          <w:szCs w:val="24"/>
        </w:rPr>
        <w:t>say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of “</w:t>
      </w:r>
      <w:r w:rsidRPr="0078686E">
        <w:rPr>
          <w:rFonts w:ascii="Times New Roman" w:hAnsi="Times New Roman" w:cs="Times New Roman"/>
          <w:color w:val="B30547" w:themeColor="accent2"/>
          <w:sz w:val="24"/>
          <w:szCs w:val="24"/>
        </w:rPr>
        <w:t>02</w:t>
      </w:r>
      <w:r w:rsidRPr="0078686E">
        <w:rPr>
          <w:rFonts w:ascii="Times New Roman" w:hAnsi="Times New Roman" w:cs="Times New Roman"/>
          <w:sz w:val="24"/>
          <w:szCs w:val="24"/>
        </w:rPr>
        <w:t>11801137</w:t>
      </w:r>
      <w:r>
        <w:rPr>
          <w:rFonts w:ascii="Times New Roman" w:hAnsi="Times New Roman" w:cs="Times New Roman"/>
          <w:sz w:val="24"/>
          <w:szCs w:val="24"/>
        </w:rPr>
        <w:t>” would indicate two lines of data, 1</w:t>
      </w:r>
      <w:r w:rsidRPr="0078686E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sz w:val="24"/>
          <w:szCs w:val="24"/>
        </w:rPr>
        <w:t xml:space="preserve"> line beginning in column 11 and ending in column 80, 2</w:t>
      </w:r>
      <w:r w:rsidRPr="0078686E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>
        <w:rPr>
          <w:rFonts w:ascii="Times New Roman" w:hAnsi="Times New Roman" w:cs="Times New Roman"/>
          <w:sz w:val="24"/>
          <w:szCs w:val="24"/>
        </w:rPr>
        <w:t xml:space="preserve"> line column 11, ending in column 37 (for a 97-item dataset)</w:t>
      </w:r>
    </w:p>
    <w:p w14:paraId="4B96E924" w14:textId="77777777" w:rsidR="0078686E" w:rsidRDefault="0078686E" w:rsidP="0078686E">
      <w:pPr>
        <w:rPr>
          <w:rFonts w:ascii="Times New Roman" w:hAnsi="Times New Roman" w:cs="Times New Roman"/>
          <w:sz w:val="24"/>
          <w:szCs w:val="24"/>
        </w:rPr>
      </w:pPr>
    </w:p>
    <w:p w14:paraId="777AEB2F" w14:textId="77777777" w:rsidR="0078686E" w:rsidRPr="0078686E" w:rsidRDefault="0078686E" w:rsidP="0078686E">
      <w:pPr>
        <w:rPr>
          <w:rFonts w:ascii="Times New Roman" w:hAnsi="Times New Roman" w:cs="Times New Roman"/>
          <w:sz w:val="24"/>
          <w:szCs w:val="24"/>
        </w:rPr>
      </w:pPr>
      <w:r w:rsidRPr="0078686E">
        <w:rPr>
          <w:rFonts w:ascii="Times New Roman" w:hAnsi="Times New Roman" w:cs="Times New Roman"/>
          <w:b/>
          <w:sz w:val="24"/>
          <w:szCs w:val="24"/>
        </w:rPr>
        <w:t>THEN</w:t>
      </w:r>
      <w:r>
        <w:rPr>
          <w:rFonts w:ascii="Times New Roman" w:hAnsi="Times New Roman" w:cs="Times New Roman"/>
          <w:sz w:val="24"/>
          <w:szCs w:val="24"/>
        </w:rPr>
        <w:t>, a line for each Fortran format statement reading the data in the data file.</w:t>
      </w:r>
    </w:p>
    <w:p w14:paraId="419D5380" w14:textId="77777777" w:rsidR="007438CA" w:rsidRDefault="007438CA" w:rsidP="004332EE">
      <w:pPr>
        <w:rPr>
          <w:rFonts w:ascii="Times New Roman" w:hAnsi="Times New Roman" w:cs="Times New Roman"/>
          <w:sz w:val="24"/>
          <w:szCs w:val="24"/>
        </w:rPr>
      </w:pPr>
    </w:p>
    <w:sectPr w:rsidR="007438CA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7E29D7" w14:textId="77777777" w:rsidR="00F618A5" w:rsidRDefault="00F618A5" w:rsidP="006E33A0">
      <w:r>
        <w:separator/>
      </w:r>
    </w:p>
  </w:endnote>
  <w:endnote w:type="continuationSeparator" w:id="0">
    <w:p w14:paraId="7722C763" w14:textId="77777777" w:rsidR="00F618A5" w:rsidRDefault="00F618A5" w:rsidP="006E3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46616167"/>
      <w:docPartObj>
        <w:docPartGallery w:val="Page Numbers (Bottom of Page)"/>
        <w:docPartUnique/>
      </w:docPartObj>
    </w:sdtPr>
    <w:sdtEndPr>
      <w:rPr>
        <w:szCs w:val="18"/>
      </w:rPr>
    </w:sdtEndPr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>
          <w:rPr>
            <w:sz w:val="20"/>
          </w:rPr>
        </w:sdtEndPr>
        <w:sdtContent>
          <w:p w14:paraId="160EEEF9" w14:textId="77777777" w:rsidR="006E33A0" w:rsidRPr="00DB376F" w:rsidRDefault="006E33A0" w:rsidP="006E33A0">
            <w:pPr>
              <w:pStyle w:val="Footer"/>
              <w:pBdr>
                <w:top w:val="single" w:sz="4" w:space="1" w:color="9D9D9D" w:themeColor="background2" w:themeShade="BF"/>
              </w:pBdr>
              <w:jc w:val="right"/>
              <w:rPr>
                <w:szCs w:val="18"/>
              </w:rPr>
            </w:pPr>
            <w:r w:rsidRPr="00DC413C">
              <w:rPr>
                <w:noProof/>
                <w:color w:val="D2D2D2" w:themeColor="background2"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 wp14:anchorId="040EE53E" wp14:editId="4A7D2BC7">
                      <wp:simplePos x="0" y="0"/>
                      <wp:positionH relativeFrom="column">
                        <wp:posOffset>-111760</wp:posOffset>
                      </wp:positionH>
                      <wp:positionV relativeFrom="paragraph">
                        <wp:posOffset>-36195</wp:posOffset>
                      </wp:positionV>
                      <wp:extent cx="1144905" cy="301625"/>
                      <wp:effectExtent l="0" t="0" r="0" b="3175"/>
                      <wp:wrapNone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44905" cy="301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A973B08" w14:textId="77777777" w:rsidR="006E33A0" w:rsidRPr="00DC413C" w:rsidRDefault="006E33A0">
                                  <w:pPr>
                                    <w:rPr>
                                      <w:color w:val="9D9D9D" w:themeColor="background2" w:themeShade="BF"/>
                                      <w:szCs w:val="20"/>
                                    </w:rPr>
                                  </w:pPr>
                                  <w:r w:rsidRPr="00DC413C">
                                    <w:rPr>
                                      <w:color w:val="9D9D9D" w:themeColor="background2" w:themeShade="BF"/>
                                      <w:szCs w:val="20"/>
                                    </w:rPr>
                                    <w:t>Paul Barrett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40EE53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8" type="#_x0000_t202" style="position:absolute;left:0;text-align:left;margin-left:-8.8pt;margin-top:-2.85pt;width:90.15pt;height:23.7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" fillcolor="white [3201]" stroked="f" strokeweight=".5pt">
                      <v:textbox>
                        <w:txbxContent>
                          <w:p w14:paraId="0A973B08" w14:textId="77777777" w:rsidR="006E33A0" w:rsidRPr="00DC413C" w:rsidRDefault="006E33A0">
                            <w:pPr>
                              <w:rPr>
                                <w:color w:val="9D9D9D" w:themeColor="background2" w:themeShade="BF"/>
                                <w:szCs w:val="20"/>
                              </w:rPr>
                            </w:pPr>
                            <w:r w:rsidRPr="00DC413C">
                              <w:rPr>
                                <w:color w:val="9D9D9D" w:themeColor="background2" w:themeShade="BF"/>
                                <w:szCs w:val="20"/>
                              </w:rPr>
                              <w:t>Paul Barrett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C413C">
              <w:rPr>
                <w:color w:val="9D9D9D" w:themeColor="background2" w:themeShade="BF"/>
                <w:szCs w:val="20"/>
              </w:rPr>
              <w:t>Page</w:t>
            </w:r>
            <w:r w:rsidRPr="00DC413C">
              <w:rPr>
                <w:szCs w:val="20"/>
              </w:rPr>
              <w:t xml:space="preserve"> </w:t>
            </w:r>
            <w:r w:rsidRPr="00DC413C">
              <w:rPr>
                <w:b/>
                <w:bCs/>
                <w:szCs w:val="20"/>
              </w:rPr>
              <w:fldChar w:fldCharType="begin"/>
            </w:r>
            <w:r w:rsidRPr="00DC413C">
              <w:rPr>
                <w:b/>
                <w:bCs/>
                <w:szCs w:val="20"/>
              </w:rPr>
              <w:instrText xml:space="preserve"> PAGE </w:instrText>
            </w:r>
            <w:r w:rsidRPr="00DC413C">
              <w:rPr>
                <w:b/>
                <w:bCs/>
                <w:szCs w:val="20"/>
              </w:rPr>
              <w:fldChar w:fldCharType="separate"/>
            </w:r>
            <w:r w:rsidR="00112C6D">
              <w:rPr>
                <w:b/>
                <w:bCs/>
                <w:noProof/>
                <w:szCs w:val="20"/>
              </w:rPr>
              <w:t>1</w:t>
            </w:r>
            <w:r w:rsidRPr="00DC413C">
              <w:rPr>
                <w:b/>
                <w:bCs/>
                <w:szCs w:val="20"/>
              </w:rPr>
              <w:fldChar w:fldCharType="end"/>
            </w:r>
            <w:r w:rsidRPr="00DC413C">
              <w:rPr>
                <w:szCs w:val="20"/>
              </w:rPr>
              <w:t xml:space="preserve"> </w:t>
            </w:r>
            <w:r w:rsidRPr="00DC413C">
              <w:rPr>
                <w:color w:val="9D9D9D" w:themeColor="background2" w:themeShade="BF"/>
                <w:szCs w:val="20"/>
              </w:rPr>
              <w:t>of</w:t>
            </w:r>
            <w:r w:rsidRPr="00DC413C">
              <w:rPr>
                <w:szCs w:val="20"/>
              </w:rPr>
              <w:t xml:space="preserve"> </w:t>
            </w:r>
            <w:r w:rsidRPr="00DC413C">
              <w:rPr>
                <w:b/>
                <w:bCs/>
                <w:szCs w:val="20"/>
              </w:rPr>
              <w:fldChar w:fldCharType="begin"/>
            </w:r>
            <w:r w:rsidRPr="00DC413C">
              <w:rPr>
                <w:b/>
                <w:bCs/>
                <w:szCs w:val="20"/>
              </w:rPr>
              <w:instrText xml:space="preserve"> NUMPAGES  </w:instrText>
            </w:r>
            <w:r w:rsidRPr="00DC413C">
              <w:rPr>
                <w:b/>
                <w:bCs/>
                <w:szCs w:val="20"/>
              </w:rPr>
              <w:fldChar w:fldCharType="separate"/>
            </w:r>
            <w:r w:rsidR="00112C6D">
              <w:rPr>
                <w:b/>
                <w:bCs/>
                <w:noProof/>
                <w:szCs w:val="20"/>
              </w:rPr>
              <w:t>1</w:t>
            </w:r>
            <w:r w:rsidRPr="00DC413C">
              <w:rPr>
                <w:b/>
                <w:bCs/>
                <w:szCs w:val="20"/>
              </w:rPr>
              <w:fldChar w:fldCharType="end"/>
            </w:r>
          </w:p>
        </w:sdtContent>
      </w:sdt>
    </w:sdtContent>
  </w:sdt>
  <w:p w14:paraId="55F273F0" w14:textId="77777777" w:rsidR="006E33A0" w:rsidRDefault="006E33A0" w:rsidP="006E33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DA5450" w14:textId="77777777" w:rsidR="00F618A5" w:rsidRDefault="00F618A5" w:rsidP="006E33A0">
      <w:r>
        <w:separator/>
      </w:r>
    </w:p>
  </w:footnote>
  <w:footnote w:type="continuationSeparator" w:id="0">
    <w:p w14:paraId="0DD9EA97" w14:textId="77777777" w:rsidR="00F618A5" w:rsidRDefault="00F618A5" w:rsidP="006E33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D9D40F" w14:textId="77777777" w:rsidR="006E33A0" w:rsidRDefault="00937687" w:rsidP="006E33A0">
    <w:pPr>
      <w:pStyle w:val="Header"/>
      <w:pBdr>
        <w:bottom w:val="single" w:sz="4" w:space="1" w:color="9D9D9D" w:themeColor="background2" w:themeShade="BF"/>
      </w:pBdr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1F50450D" wp14:editId="6575B64C">
              <wp:simplePos x="0" y="0"/>
              <wp:positionH relativeFrom="column">
                <wp:posOffset>4047214</wp:posOffset>
              </wp:positionH>
              <wp:positionV relativeFrom="paragraph">
                <wp:posOffset>-75869</wp:posOffset>
              </wp:positionV>
              <wp:extent cx="1812014" cy="325755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12014" cy="3257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F054A3C" w14:textId="0EF51AD6" w:rsidR="006E33A0" w:rsidRPr="00DA4B0F" w:rsidRDefault="006E33A0" w:rsidP="00E86859">
                          <w:pPr>
                            <w:jc w:val="right"/>
                            <w:rPr>
                              <w:color w:val="3C3C3C"/>
                              <w:szCs w:val="18"/>
                            </w:rPr>
                          </w:pPr>
                          <w:r w:rsidRPr="00DA4B0F">
                            <w:rPr>
                              <w:color w:val="3C3C3C"/>
                              <w:szCs w:val="18"/>
                            </w:rPr>
                            <w:t xml:space="preserve">       </w:t>
                          </w:r>
                          <w:r w:rsidR="004F7785">
                            <w:rPr>
                              <w:color w:val="3C3C3C"/>
                              <w:szCs w:val="18"/>
                            </w:rPr>
                            <w:t>5</w:t>
                          </w:r>
                          <w:r w:rsidR="004F7785" w:rsidRPr="004F7785">
                            <w:rPr>
                              <w:color w:val="3C3C3C"/>
                              <w:szCs w:val="18"/>
                              <w:vertAlign w:val="superscript"/>
                            </w:rPr>
                            <w:t>th</w:t>
                          </w:r>
                          <w:r w:rsidR="004F7785">
                            <w:rPr>
                              <w:color w:val="3C3C3C"/>
                              <w:szCs w:val="18"/>
                            </w:rPr>
                            <w:t xml:space="preserve"> </w:t>
                          </w:r>
                          <w:proofErr w:type="gramStart"/>
                          <w:r w:rsidR="004F7785">
                            <w:rPr>
                              <w:color w:val="3C3C3C"/>
                              <w:szCs w:val="18"/>
                            </w:rPr>
                            <w:t>February</w:t>
                          </w:r>
                          <w:r w:rsidR="0004689D" w:rsidRPr="00DA4B0F">
                            <w:rPr>
                              <w:color w:val="3C3C3C"/>
                              <w:szCs w:val="18"/>
                            </w:rPr>
                            <w:t>,</w:t>
                          </w:r>
                          <w:proofErr w:type="gramEnd"/>
                          <w:r w:rsidR="00112C6D" w:rsidRPr="00DA4B0F">
                            <w:rPr>
                              <w:color w:val="3C3C3C"/>
                              <w:szCs w:val="18"/>
                            </w:rPr>
                            <w:t xml:space="preserve"> 20</w:t>
                          </w:r>
                          <w:r w:rsidR="00BC773A" w:rsidRPr="00DA4B0F">
                            <w:rPr>
                              <w:color w:val="3C3C3C"/>
                              <w:szCs w:val="18"/>
                            </w:rPr>
                            <w:t>20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50450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18.7pt;margin-top:-5.95pt;width:142.7pt;height:25.6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" fillcolor="white [3201]" stroked="f" strokeweight=".5pt">
              <v:textbox>
                <w:txbxContent>
                  <w:p w14:paraId="3F054A3C" w14:textId="0EF51AD6" w:rsidR="006E33A0" w:rsidRPr="00DA4B0F" w:rsidRDefault="006E33A0" w:rsidP="00E86859">
                    <w:pPr>
                      <w:jc w:val="right"/>
                      <w:rPr>
                        <w:color w:val="3C3C3C"/>
                        <w:szCs w:val="18"/>
                      </w:rPr>
                    </w:pPr>
                    <w:r w:rsidRPr="00DA4B0F">
                      <w:rPr>
                        <w:color w:val="3C3C3C"/>
                        <w:szCs w:val="18"/>
                      </w:rPr>
                      <w:t xml:space="preserve">       </w:t>
                    </w:r>
                    <w:r w:rsidR="004F7785">
                      <w:rPr>
                        <w:color w:val="3C3C3C"/>
                        <w:szCs w:val="18"/>
                      </w:rPr>
                      <w:t>5</w:t>
                    </w:r>
                    <w:r w:rsidR="004F7785" w:rsidRPr="004F7785">
                      <w:rPr>
                        <w:color w:val="3C3C3C"/>
                        <w:szCs w:val="18"/>
                        <w:vertAlign w:val="superscript"/>
                      </w:rPr>
                      <w:t>th</w:t>
                    </w:r>
                    <w:r w:rsidR="004F7785">
                      <w:rPr>
                        <w:color w:val="3C3C3C"/>
                        <w:szCs w:val="18"/>
                      </w:rPr>
                      <w:t xml:space="preserve"> </w:t>
                    </w:r>
                    <w:proofErr w:type="gramStart"/>
                    <w:r w:rsidR="004F7785">
                      <w:rPr>
                        <w:color w:val="3C3C3C"/>
                        <w:szCs w:val="18"/>
                      </w:rPr>
                      <w:t>February</w:t>
                    </w:r>
                    <w:r w:rsidR="0004689D" w:rsidRPr="00DA4B0F">
                      <w:rPr>
                        <w:color w:val="3C3C3C"/>
                        <w:szCs w:val="18"/>
                      </w:rPr>
                      <w:t>,</w:t>
                    </w:r>
                    <w:proofErr w:type="gramEnd"/>
                    <w:r w:rsidR="00112C6D" w:rsidRPr="00DA4B0F">
                      <w:rPr>
                        <w:color w:val="3C3C3C"/>
                        <w:szCs w:val="18"/>
                      </w:rPr>
                      <w:t xml:space="preserve"> 20</w:t>
                    </w:r>
                    <w:r w:rsidR="00BC773A" w:rsidRPr="00DA4B0F">
                      <w:rPr>
                        <w:color w:val="3C3C3C"/>
                        <w:szCs w:val="18"/>
                      </w:rPr>
                      <w:t>20</w:t>
                    </w:r>
                  </w:p>
                </w:txbxContent>
              </v:textbox>
            </v:shape>
          </w:pict>
        </mc:Fallback>
      </mc:AlternateContent>
    </w:r>
    <w:r w:rsidR="0004689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FDF72C0" wp14:editId="6A42143A">
              <wp:simplePos x="0" y="0"/>
              <wp:positionH relativeFrom="column">
                <wp:posOffset>-111760</wp:posOffset>
              </wp:positionH>
              <wp:positionV relativeFrom="paragraph">
                <wp:posOffset>-67945</wp:posOffset>
              </wp:positionV>
              <wp:extent cx="3076575" cy="325755"/>
              <wp:effectExtent l="0" t="0" r="9525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76575" cy="3257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685ADE2" w14:textId="77777777" w:rsidR="006E33A0" w:rsidRPr="00DA4B0F" w:rsidRDefault="00A13E38">
                          <w:pPr>
                            <w:rPr>
                              <w:color w:val="3C3C3C"/>
                              <w:szCs w:val="18"/>
                              <w:lang w:val="en-US"/>
                            </w:rPr>
                          </w:pPr>
                          <w:r w:rsidRPr="00DA4B0F">
                            <w:rPr>
                              <w:color w:val="3C3C3C"/>
                              <w:szCs w:val="18"/>
                              <w:lang w:val="en-US"/>
                            </w:rPr>
                            <w:t xml:space="preserve">JEPQ </w:t>
                          </w:r>
                          <w:r w:rsidR="00DA4B0F" w:rsidRPr="00DA4B0F">
                            <w:rPr>
                              <w:color w:val="3C3C3C"/>
                              <w:szCs w:val="18"/>
                              <w:lang w:val="en-US"/>
                            </w:rPr>
                            <w:t xml:space="preserve">questionnaire data and </w:t>
                          </w:r>
                          <w:proofErr w:type="spellStart"/>
                          <w:r w:rsidR="00DA4B0F" w:rsidRPr="00DA4B0F">
                            <w:rPr>
                              <w:color w:val="3C3C3C"/>
                              <w:szCs w:val="18"/>
                              <w:lang w:val="en-US"/>
                            </w:rPr>
                            <w:t>scorekeys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FDF72C0" id="Text Box 1" o:spid="_x0000_s1027" type="#_x0000_t202" style="position:absolute;margin-left:-8.8pt;margin-top:-5.35pt;width:242.25pt;height:25.6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" fillcolor="white [3201]" stroked="f" strokeweight=".5pt">
              <v:textbox>
                <w:txbxContent>
                  <w:p w14:paraId="4685ADE2" w14:textId="77777777" w:rsidR="006E33A0" w:rsidRPr="00DA4B0F" w:rsidRDefault="00A13E38">
                    <w:pPr>
                      <w:rPr>
                        <w:color w:val="3C3C3C"/>
                        <w:szCs w:val="18"/>
                        <w:lang w:val="en-US"/>
                      </w:rPr>
                    </w:pPr>
                    <w:r w:rsidRPr="00DA4B0F">
                      <w:rPr>
                        <w:color w:val="3C3C3C"/>
                        <w:szCs w:val="18"/>
                        <w:lang w:val="en-US"/>
                      </w:rPr>
                      <w:t xml:space="preserve">JEPQ </w:t>
                    </w:r>
                    <w:r w:rsidR="00DA4B0F" w:rsidRPr="00DA4B0F">
                      <w:rPr>
                        <w:color w:val="3C3C3C"/>
                        <w:szCs w:val="18"/>
                        <w:lang w:val="en-US"/>
                      </w:rPr>
                      <w:t xml:space="preserve">questionnaire data and </w:t>
                    </w:r>
                    <w:proofErr w:type="spellStart"/>
                    <w:r w:rsidR="00DA4B0F" w:rsidRPr="00DA4B0F">
                      <w:rPr>
                        <w:color w:val="3C3C3C"/>
                        <w:szCs w:val="18"/>
                        <w:lang w:val="en-US"/>
                      </w:rPr>
                      <w:t>scorekeys</w:t>
                    </w:r>
                    <w:proofErr w:type="spellEnd"/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6D3D18"/>
    <w:multiLevelType w:val="hybridMultilevel"/>
    <w:tmpl w:val="0E0AE4A2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7756C5"/>
    <w:multiLevelType w:val="hybridMultilevel"/>
    <w:tmpl w:val="2BE6766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E38"/>
    <w:rsid w:val="00003EB4"/>
    <w:rsid w:val="00023DBB"/>
    <w:rsid w:val="0004689D"/>
    <w:rsid w:val="000844E3"/>
    <w:rsid w:val="00084FF7"/>
    <w:rsid w:val="000E14DD"/>
    <w:rsid w:val="000E36F7"/>
    <w:rsid w:val="000F3966"/>
    <w:rsid w:val="000F6A05"/>
    <w:rsid w:val="00112C6D"/>
    <w:rsid w:val="001333A6"/>
    <w:rsid w:val="001375B9"/>
    <w:rsid w:val="001C3D7D"/>
    <w:rsid w:val="001C633E"/>
    <w:rsid w:val="00204B8E"/>
    <w:rsid w:val="00207613"/>
    <w:rsid w:val="00234B53"/>
    <w:rsid w:val="00235518"/>
    <w:rsid w:val="00256391"/>
    <w:rsid w:val="002B163E"/>
    <w:rsid w:val="002E7850"/>
    <w:rsid w:val="00305D6E"/>
    <w:rsid w:val="00323254"/>
    <w:rsid w:val="003244E3"/>
    <w:rsid w:val="0032658B"/>
    <w:rsid w:val="003412F8"/>
    <w:rsid w:val="003565DE"/>
    <w:rsid w:val="003A452D"/>
    <w:rsid w:val="003D784C"/>
    <w:rsid w:val="004332EE"/>
    <w:rsid w:val="00435BD6"/>
    <w:rsid w:val="00471B1A"/>
    <w:rsid w:val="004B38D1"/>
    <w:rsid w:val="004F304B"/>
    <w:rsid w:val="004F7785"/>
    <w:rsid w:val="00544C37"/>
    <w:rsid w:val="005654BA"/>
    <w:rsid w:val="005C6A21"/>
    <w:rsid w:val="00601EB8"/>
    <w:rsid w:val="00624D46"/>
    <w:rsid w:val="006411FE"/>
    <w:rsid w:val="00666B67"/>
    <w:rsid w:val="00687E4B"/>
    <w:rsid w:val="006A34A6"/>
    <w:rsid w:val="006E33A0"/>
    <w:rsid w:val="00712674"/>
    <w:rsid w:val="007438CA"/>
    <w:rsid w:val="00760FDE"/>
    <w:rsid w:val="0078686E"/>
    <w:rsid w:val="008971A2"/>
    <w:rsid w:val="008A3CEE"/>
    <w:rsid w:val="008B2CDB"/>
    <w:rsid w:val="0091339F"/>
    <w:rsid w:val="009259EA"/>
    <w:rsid w:val="00937347"/>
    <w:rsid w:val="00937687"/>
    <w:rsid w:val="00956F59"/>
    <w:rsid w:val="00980505"/>
    <w:rsid w:val="009B684E"/>
    <w:rsid w:val="009C43AA"/>
    <w:rsid w:val="009E11CA"/>
    <w:rsid w:val="009F5E8C"/>
    <w:rsid w:val="00A13E38"/>
    <w:rsid w:val="00A177AA"/>
    <w:rsid w:val="00A31234"/>
    <w:rsid w:val="00A80AB3"/>
    <w:rsid w:val="00A81CD9"/>
    <w:rsid w:val="00A8471F"/>
    <w:rsid w:val="00AB7173"/>
    <w:rsid w:val="00AC1A02"/>
    <w:rsid w:val="00AC2800"/>
    <w:rsid w:val="00AE1D50"/>
    <w:rsid w:val="00B10B51"/>
    <w:rsid w:val="00B432DC"/>
    <w:rsid w:val="00BB5A40"/>
    <w:rsid w:val="00BC773A"/>
    <w:rsid w:val="00C15616"/>
    <w:rsid w:val="00C44F96"/>
    <w:rsid w:val="00C70EBD"/>
    <w:rsid w:val="00C955B3"/>
    <w:rsid w:val="00D031BB"/>
    <w:rsid w:val="00D10E45"/>
    <w:rsid w:val="00D34818"/>
    <w:rsid w:val="00D4026C"/>
    <w:rsid w:val="00DA32F5"/>
    <w:rsid w:val="00DA4B0F"/>
    <w:rsid w:val="00DB376F"/>
    <w:rsid w:val="00DC413C"/>
    <w:rsid w:val="00E270D6"/>
    <w:rsid w:val="00E86859"/>
    <w:rsid w:val="00EB4D28"/>
    <w:rsid w:val="00EC7941"/>
    <w:rsid w:val="00EF3330"/>
    <w:rsid w:val="00F422FF"/>
    <w:rsid w:val="00F618A5"/>
    <w:rsid w:val="00FA2F77"/>
    <w:rsid w:val="00FB6B8B"/>
    <w:rsid w:val="00FC1B81"/>
    <w:rsid w:val="00FE2203"/>
    <w:rsid w:val="00FE72CC"/>
    <w:rsid w:val="00FF6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3AEF3C"/>
  <w15:chartTrackingRefBased/>
  <w15:docId w15:val="{547B0AD0-25D3-4D92-93BD-38D4C82C7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3" w:qFormat="1"/>
    <w:lsdException w:name="heading 1" w:uiPriority="0" w:qFormat="1"/>
    <w:lsdException w:name="heading 2" w:semiHidden="1" w:uiPriority="1" w:unhideWhenUsed="1" w:qFormat="1"/>
    <w:lsdException w:name="heading 3" w:semiHidden="1" w:uiPriority="2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1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Placeholder Text" w:semiHidden="1"/>
    <w:lsdException w:name="No Spacing" w:uiPriority="4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uiPriority w:val="3"/>
    <w:qFormat/>
    <w:rsid w:val="00980505"/>
    <w:pPr>
      <w:spacing w:after="0" w:line="240" w:lineRule="auto"/>
    </w:pPr>
    <w:rPr>
      <w:rFonts w:ascii="Microsoft JhengHei UI" w:hAnsi="Microsoft JhengHei UI" w:cs="Calibri"/>
      <w:sz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D4026C"/>
    <w:pPr>
      <w:keepNext/>
      <w:keepLines/>
      <w:outlineLvl w:val="0"/>
    </w:pPr>
    <w:rPr>
      <w:rFonts w:eastAsia="Microsoft JhengHei UI" w:cstheme="majorBidi"/>
      <w:b/>
      <w:bCs/>
      <w:color w:val="0070C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1"/>
    <w:qFormat/>
    <w:rsid w:val="00D4026C"/>
    <w:pPr>
      <w:keepNext/>
      <w:keepLines/>
      <w:outlineLvl w:val="1"/>
    </w:pPr>
    <w:rPr>
      <w:rFonts w:eastAsia="Microsoft JhengHei UI" w:cstheme="majorBidi"/>
      <w:b/>
      <w:bCs/>
      <w:color w:val="0070C0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2"/>
    <w:qFormat/>
    <w:rsid w:val="00D4026C"/>
    <w:pPr>
      <w:keepNext/>
      <w:keepLines/>
      <w:outlineLvl w:val="2"/>
    </w:pPr>
    <w:rPr>
      <w:rFonts w:eastAsia="Microsoft JhengHei UI" w:cstheme="majorBidi"/>
      <w:b/>
      <w:bCs/>
      <w:color w:val="0070C0"/>
      <w:szCs w:val="20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4026C"/>
    <w:pPr>
      <w:keepNext/>
      <w:keepLines/>
      <w:outlineLvl w:val="3"/>
    </w:pPr>
    <w:rPr>
      <w:rFonts w:asciiTheme="majorHAnsi" w:eastAsiaTheme="majorEastAsia" w:hAnsiTheme="majorHAnsi" w:cstheme="majorBidi"/>
      <w:bCs/>
      <w:i/>
      <w:iCs/>
      <w:color w:val="F7154B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333A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C10632" w:themeColor="accent1" w:themeShade="BF"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333A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800421" w:themeColor="accent1" w:themeShade="7F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333A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800421" w:themeColor="accent1" w:themeShade="7F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333A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333A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4026C"/>
    <w:rPr>
      <w:rFonts w:ascii="Microsoft JhengHei UI" w:eastAsia="Microsoft JhengHei UI" w:hAnsi="Microsoft JhengHei UI" w:cstheme="majorBidi"/>
      <w:b/>
      <w:bCs/>
      <w:color w:val="0070C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1"/>
    <w:rsid w:val="00D4026C"/>
    <w:rPr>
      <w:rFonts w:ascii="Microsoft JhengHei UI" w:eastAsia="Microsoft JhengHei UI" w:hAnsi="Microsoft JhengHei UI" w:cstheme="majorBidi"/>
      <w:b/>
      <w:bCs/>
      <w:color w:val="0070C0"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2"/>
    <w:rsid w:val="00D4026C"/>
    <w:rPr>
      <w:rFonts w:ascii="Microsoft JhengHei UI" w:eastAsia="Microsoft JhengHei UI" w:hAnsi="Microsoft JhengHei UI" w:cstheme="majorBidi"/>
      <w:b/>
      <w:bCs/>
      <w:color w:val="0070C0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D4026C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402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D4026C"/>
    <w:rPr>
      <w:rFonts w:asciiTheme="majorHAnsi" w:eastAsiaTheme="majorEastAsia" w:hAnsiTheme="majorHAnsi" w:cstheme="majorBidi"/>
      <w:bCs/>
      <w:i/>
      <w:iCs/>
      <w:color w:val="F7154B" w:themeColor="accent1"/>
    </w:rPr>
  </w:style>
  <w:style w:type="paragraph" w:customStyle="1" w:styleId="TOC1">
    <w:name w:val="TOC1"/>
    <w:basedOn w:val="Heading4"/>
    <w:link w:val="TOC1Char"/>
    <w:rsid w:val="00D4026C"/>
    <w:rPr>
      <w:b/>
      <w:i w:val="0"/>
      <w:color w:val="0070C0"/>
    </w:rPr>
  </w:style>
  <w:style w:type="character" w:customStyle="1" w:styleId="TOC1Char">
    <w:name w:val="TOC1 Char"/>
    <w:basedOn w:val="Heading4Char"/>
    <w:link w:val="TOC1"/>
    <w:rsid w:val="00D4026C"/>
    <w:rPr>
      <w:rFonts w:asciiTheme="majorHAnsi" w:eastAsiaTheme="majorEastAsia" w:hAnsiTheme="majorHAnsi" w:cstheme="majorBidi"/>
      <w:b/>
      <w:bCs/>
      <w:i w:val="0"/>
      <w:iCs/>
      <w:color w:val="0070C0"/>
      <w:sz w:val="20"/>
    </w:rPr>
  </w:style>
  <w:style w:type="paragraph" w:customStyle="1" w:styleId="TOC2">
    <w:name w:val="TOC2"/>
    <w:basedOn w:val="Normal"/>
    <w:rsid w:val="00D4026C"/>
  </w:style>
  <w:style w:type="paragraph" w:customStyle="1" w:styleId="TOC3">
    <w:name w:val="TOC3"/>
    <w:basedOn w:val="TOC2"/>
    <w:rsid w:val="00D4026C"/>
  </w:style>
  <w:style w:type="paragraph" w:styleId="ListParagraph">
    <w:name w:val="List Paragraph"/>
    <w:basedOn w:val="Normal"/>
    <w:uiPriority w:val="34"/>
    <w:qFormat/>
    <w:rsid w:val="00D4026C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D4026C"/>
    <w:pPr>
      <w:spacing w:before="480" w:line="276" w:lineRule="auto"/>
      <w:outlineLvl w:val="9"/>
    </w:pPr>
    <w:rPr>
      <w:rFonts w:asciiTheme="majorHAnsi" w:hAnsiTheme="majorHAnsi"/>
      <w:color w:val="C10632" w:themeColor="accent1" w:themeShade="BF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D4026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4026C"/>
    <w:rPr>
      <w:rFonts w:ascii="Segoe UI" w:hAnsi="Segoe UI"/>
      <w:sz w:val="20"/>
    </w:rPr>
  </w:style>
  <w:style w:type="paragraph" w:styleId="Footer">
    <w:name w:val="footer"/>
    <w:basedOn w:val="Normal"/>
    <w:link w:val="FooterChar"/>
    <w:uiPriority w:val="99"/>
    <w:unhideWhenUsed/>
    <w:rsid w:val="00D4026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4026C"/>
    <w:rPr>
      <w:rFonts w:ascii="Segoe UI" w:hAnsi="Segoe UI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333A6"/>
    <w:rPr>
      <w:rFonts w:asciiTheme="majorHAnsi" w:eastAsiaTheme="majorEastAsia" w:hAnsiTheme="majorHAnsi" w:cstheme="majorBidi"/>
      <w:color w:val="C10632" w:themeColor="accent1" w:themeShade="BF"/>
      <w:sz w:val="20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333A6"/>
    <w:rPr>
      <w:rFonts w:asciiTheme="majorHAnsi" w:eastAsiaTheme="majorEastAsia" w:hAnsiTheme="majorHAnsi" w:cstheme="majorBidi"/>
      <w:color w:val="800421" w:themeColor="accent1" w:themeShade="7F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333A6"/>
    <w:rPr>
      <w:rFonts w:asciiTheme="majorHAnsi" w:eastAsiaTheme="majorEastAsia" w:hAnsiTheme="majorHAnsi" w:cstheme="majorBidi"/>
      <w:i/>
      <w:iCs/>
      <w:color w:val="800421" w:themeColor="accent1" w:themeShade="7F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333A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333A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OC10">
    <w:name w:val="toc 1"/>
    <w:basedOn w:val="Normal"/>
    <w:next w:val="Normal"/>
    <w:autoRedefine/>
    <w:uiPriority w:val="39"/>
    <w:semiHidden/>
    <w:unhideWhenUsed/>
    <w:qFormat/>
    <w:rsid w:val="001333A6"/>
    <w:pPr>
      <w:tabs>
        <w:tab w:val="right" w:leader="dot" w:pos="9016"/>
      </w:tabs>
      <w:spacing w:after="100"/>
    </w:pPr>
    <w:rPr>
      <w:noProof/>
      <w:color w:val="0070C0"/>
    </w:rPr>
  </w:style>
  <w:style w:type="paragraph" w:styleId="TOC20">
    <w:name w:val="toc 2"/>
    <w:basedOn w:val="Normal"/>
    <w:next w:val="Normal"/>
    <w:autoRedefine/>
    <w:uiPriority w:val="39"/>
    <w:semiHidden/>
    <w:unhideWhenUsed/>
    <w:qFormat/>
    <w:rsid w:val="001333A6"/>
    <w:pPr>
      <w:tabs>
        <w:tab w:val="right" w:leader="dot" w:pos="9017"/>
      </w:tabs>
      <w:spacing w:after="100"/>
      <w:ind w:left="200"/>
    </w:pPr>
    <w:rPr>
      <w:rFonts w:eastAsiaTheme="minorEastAsia"/>
      <w:noProof/>
      <w:color w:val="000000" w:themeColor="text1"/>
      <w:szCs w:val="16"/>
      <w:lang w:eastAsia="en-NZ"/>
    </w:rPr>
  </w:style>
  <w:style w:type="paragraph" w:styleId="TOC30">
    <w:name w:val="toc 3"/>
    <w:basedOn w:val="Normal"/>
    <w:next w:val="Normal"/>
    <w:autoRedefine/>
    <w:uiPriority w:val="39"/>
    <w:semiHidden/>
    <w:unhideWhenUsed/>
    <w:qFormat/>
    <w:rsid w:val="001333A6"/>
    <w:pPr>
      <w:spacing w:after="100"/>
      <w:ind w:left="400"/>
    </w:pPr>
  </w:style>
  <w:style w:type="paragraph" w:styleId="Caption">
    <w:name w:val="caption"/>
    <w:basedOn w:val="Normal"/>
    <w:next w:val="Normal"/>
    <w:uiPriority w:val="35"/>
    <w:unhideWhenUsed/>
    <w:qFormat/>
    <w:rsid w:val="00D4026C"/>
    <w:pPr>
      <w:spacing w:after="100"/>
    </w:pPr>
    <w:rPr>
      <w:bCs/>
      <w:color w:val="000080" w:themeColor="accent4" w:themeShade="80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026C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D4026C"/>
    <w:rPr>
      <w:rFonts w:eastAsiaTheme="minorEastAsia"/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qFormat/>
    <w:rsid w:val="00D4026C"/>
    <w:rPr>
      <w:b/>
      <w:bCs/>
    </w:rPr>
  </w:style>
  <w:style w:type="character" w:styleId="Emphasis">
    <w:name w:val="Emphasis"/>
    <w:basedOn w:val="DefaultParagraphFont"/>
    <w:uiPriority w:val="20"/>
    <w:qFormat/>
    <w:rsid w:val="00D4026C"/>
    <w:rPr>
      <w:i/>
      <w:iCs/>
    </w:rPr>
  </w:style>
  <w:style w:type="paragraph" w:styleId="BalloonText">
    <w:name w:val="Balloon Text"/>
    <w:basedOn w:val="Normal"/>
    <w:link w:val="BalloonTextChar"/>
    <w:semiHidden/>
    <w:unhideWhenUsed/>
    <w:qFormat/>
    <w:rsid w:val="001333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1333A6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4"/>
    <w:unhideWhenUsed/>
    <w:qFormat/>
    <w:rsid w:val="00D4026C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4"/>
    <w:rsid w:val="00D4026C"/>
    <w:rPr>
      <w:rFonts w:eastAsiaTheme="minorEastAsia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D4026C"/>
    <w:pPr>
      <w:spacing w:before="200" w:after="160"/>
      <w:ind w:left="864" w:right="864"/>
      <w:jc w:val="center"/>
    </w:pPr>
    <w:rPr>
      <w:rFonts w:asciiTheme="minorHAnsi" w:hAnsiTheme="minorHAnsi"/>
      <w:i/>
      <w:iCs/>
      <w:color w:val="404040" w:themeColor="text1" w:themeTint="BF"/>
      <w:szCs w:val="20"/>
    </w:rPr>
  </w:style>
  <w:style w:type="character" w:customStyle="1" w:styleId="QuoteChar">
    <w:name w:val="Quote Char"/>
    <w:basedOn w:val="DefaultParagraphFont"/>
    <w:link w:val="Quote"/>
    <w:uiPriority w:val="29"/>
    <w:rsid w:val="00D4026C"/>
    <w:rPr>
      <w:i/>
      <w:iCs/>
      <w:color w:val="404040" w:themeColor="text1" w:themeTint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026C"/>
    <w:pPr>
      <w:pBdr>
        <w:top w:val="single" w:sz="4" w:space="10" w:color="F7154B" w:themeColor="accent1"/>
        <w:bottom w:val="single" w:sz="4" w:space="10" w:color="F7154B" w:themeColor="accent1"/>
      </w:pBdr>
      <w:spacing w:before="360" w:after="360"/>
      <w:ind w:left="864" w:right="864"/>
      <w:jc w:val="center"/>
    </w:pPr>
    <w:rPr>
      <w:rFonts w:asciiTheme="minorHAnsi" w:hAnsiTheme="minorHAnsi"/>
      <w:i/>
      <w:iCs/>
      <w:color w:val="F7154B" w:themeColor="accent1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026C"/>
    <w:rPr>
      <w:i/>
      <w:iCs/>
      <w:color w:val="F7154B" w:themeColor="accent1"/>
      <w:sz w:val="20"/>
      <w:szCs w:val="20"/>
    </w:rPr>
  </w:style>
  <w:style w:type="character" w:styleId="SubtleEmphasis">
    <w:name w:val="Subtle Emphasis"/>
    <w:basedOn w:val="DefaultParagraphFont"/>
    <w:uiPriority w:val="19"/>
    <w:qFormat/>
    <w:rsid w:val="00D4026C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D4026C"/>
    <w:rPr>
      <w:i/>
      <w:iCs/>
      <w:color w:val="F7154B" w:themeColor="accent1"/>
    </w:rPr>
  </w:style>
  <w:style w:type="character" w:styleId="SubtleReference">
    <w:name w:val="Subtle Reference"/>
    <w:basedOn w:val="DefaultParagraphFont"/>
    <w:uiPriority w:val="31"/>
    <w:qFormat/>
    <w:rsid w:val="00D4026C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D4026C"/>
    <w:rPr>
      <w:b/>
      <w:bCs/>
      <w:smallCaps/>
      <w:color w:val="F7154B" w:themeColor="accent1"/>
      <w:spacing w:val="5"/>
    </w:rPr>
  </w:style>
  <w:style w:type="character" w:styleId="BookTitle">
    <w:name w:val="Book Title"/>
    <w:basedOn w:val="DefaultParagraphFont"/>
    <w:uiPriority w:val="33"/>
    <w:qFormat/>
    <w:rsid w:val="00D4026C"/>
    <w:rPr>
      <w:b/>
      <w:bCs/>
      <w:i/>
      <w:iCs/>
      <w:spacing w:val="5"/>
    </w:rPr>
  </w:style>
  <w:style w:type="paragraph" w:styleId="FootnoteText">
    <w:name w:val="footnote text"/>
    <w:basedOn w:val="Normal"/>
    <w:link w:val="FootnoteTextChar"/>
    <w:uiPriority w:val="10"/>
    <w:rsid w:val="00D4026C"/>
    <w:rPr>
      <w:color w:val="0095AA" w:themeColor="accent5" w:themeTint="E6"/>
    </w:rPr>
  </w:style>
  <w:style w:type="character" w:customStyle="1" w:styleId="FootnoteTextChar">
    <w:name w:val="Footnote Text Char"/>
    <w:basedOn w:val="DefaultParagraphFont"/>
    <w:link w:val="FootnoteText"/>
    <w:uiPriority w:val="10"/>
    <w:rsid w:val="00D4026C"/>
    <w:rPr>
      <w:rFonts w:ascii="Segoe UI" w:hAnsi="Segoe UI"/>
      <w:color w:val="0095AA" w:themeColor="accent5" w:themeTint="E6"/>
      <w:sz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15616"/>
    <w:rPr>
      <w:vertAlign w:val="superscript"/>
    </w:rPr>
  </w:style>
  <w:style w:type="table" w:styleId="TableGrid">
    <w:name w:val="Table Grid"/>
    <w:basedOn w:val="TableNormal"/>
    <w:uiPriority w:val="39"/>
    <w:rsid w:val="00D402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ul\AppData\Roaming\Microsoft\Templates\Standard%20Blank%20with%20head-foot%20-%20my%20theme%20A4.dotx" TargetMode="External"/></Relationships>
</file>

<file path=word/theme/theme1.xml><?xml version="1.0" encoding="utf-8"?>
<a:theme xmlns:a="http://schemas.openxmlformats.org/drawingml/2006/main" name="Office Theme">
  <a:themeElements>
    <a:clrScheme name="Paul_3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7154B"/>
      </a:accent1>
      <a:accent2>
        <a:srgbClr val="B30547"/>
      </a:accent2>
      <a:accent3>
        <a:srgbClr val="5399FF"/>
      </a:accent3>
      <a:accent4>
        <a:srgbClr val="0000FF"/>
      </a:accent4>
      <a:accent5>
        <a:srgbClr val="007686"/>
      </a:accent5>
      <a:accent6>
        <a:srgbClr val="000028"/>
      </a:accent6>
      <a:hlink>
        <a:srgbClr val="481FF5"/>
      </a:hlink>
      <a:folHlink>
        <a:srgbClr val="FF000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92472D-21F8-4E84-86AA-735ECCB6D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Standard Blank with head-foot - my theme A4.dotx</Template>
  <TotalTime>2</TotalTime>
  <Pages>4</Pages>
  <Words>788</Words>
  <Characters>4494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Barrett</dc:creator>
  <cp:keywords/>
  <dc:description/>
  <cp:lastModifiedBy>Paul Barrett</cp:lastModifiedBy>
  <cp:revision>2</cp:revision>
  <cp:lastPrinted>2020-01-16T01:50:00Z</cp:lastPrinted>
  <dcterms:created xsi:type="dcterms:W3CDTF">2020-02-04T21:01:00Z</dcterms:created>
  <dcterms:modified xsi:type="dcterms:W3CDTF">2020-02-04T21:01:00Z</dcterms:modified>
</cp:coreProperties>
</file>